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87B8" w14:textId="77777777" w:rsidR="00182888" w:rsidRPr="005C1835" w:rsidRDefault="00182888">
      <w:r w:rsidRPr="005C1835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1764BB4" wp14:editId="33B3C40E">
            <wp:simplePos x="0" y="0"/>
            <wp:positionH relativeFrom="margin">
              <wp:align>center</wp:align>
            </wp:positionH>
            <wp:positionV relativeFrom="paragraph">
              <wp:posOffset>-880110</wp:posOffset>
            </wp:positionV>
            <wp:extent cx="6800850" cy="1895898"/>
            <wp:effectExtent l="0" t="0" r="0" b="9525"/>
            <wp:wrapNone/>
            <wp:docPr id="1" name="Billede 1" descr="To whom it may concern.&#10;From Aalborg University Hospital, Department of Medicine and Emergency, Endocrinology, Mølleparkvej 4, 9100 Aalborg, Denmark, telephone 45 97 66 36 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To whom it may concern.&#10;From Aalborg University Hospital, Department of Medicine and Emergency, Endocrinology, Mølleparkvej 4, 9100 Aalborg, Denmark, telephone 45 97 66 36 00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8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B651A" w14:textId="77777777" w:rsidR="00182888" w:rsidRPr="005C1835" w:rsidRDefault="00182888"/>
    <w:p w14:paraId="47026652" w14:textId="77777777" w:rsidR="00182888" w:rsidRPr="005C1835" w:rsidRDefault="00182888"/>
    <w:p w14:paraId="421C2364" w14:textId="77777777" w:rsidR="00182888" w:rsidRPr="005C1835" w:rsidRDefault="00182888" w:rsidP="00182888">
      <w:pPr>
        <w:jc w:val="right"/>
      </w:pPr>
    </w:p>
    <w:p w14:paraId="4C8697BB" w14:textId="77777777" w:rsidR="00A22EE9" w:rsidRPr="003B502B" w:rsidRDefault="00182888" w:rsidP="00182888">
      <w:pPr>
        <w:jc w:val="right"/>
        <w:rPr>
          <w:lang w:val="en-US"/>
        </w:rPr>
      </w:pPr>
      <w:r w:rsidRPr="005C1835">
        <w:fldChar w:fldCharType="begin"/>
      </w:r>
      <w:r w:rsidRPr="005C1835">
        <w:instrText xml:space="preserve"> DATE \@ "d MMMM yyyy" </w:instrText>
      </w:r>
      <w:r w:rsidRPr="005C1835">
        <w:fldChar w:fldCharType="separate"/>
      </w:r>
      <w:r w:rsidR="001219A1">
        <w:rPr>
          <w:noProof/>
        </w:rPr>
        <w:t>5 januar 2023</w:t>
      </w:r>
      <w:r w:rsidRPr="005C1835">
        <w:fldChar w:fldCharType="end"/>
      </w:r>
    </w:p>
    <w:p w14:paraId="6277CA0E" w14:textId="77777777" w:rsidR="00182888" w:rsidRPr="003B502B" w:rsidRDefault="00182888" w:rsidP="00182888">
      <w:pPr>
        <w:jc w:val="right"/>
        <w:rPr>
          <w:lang w:val="en-US"/>
        </w:rPr>
      </w:pPr>
    </w:p>
    <w:p w14:paraId="288F7539" w14:textId="77777777" w:rsidR="00182888" w:rsidRPr="003B502B" w:rsidRDefault="00182888" w:rsidP="00BA233B">
      <w:pPr>
        <w:pStyle w:val="Overskrift1"/>
        <w:rPr>
          <w:lang w:val="en-US"/>
        </w:rPr>
      </w:pPr>
      <w:r w:rsidRPr="003B502B">
        <w:rPr>
          <w:lang w:val="en-US"/>
        </w:rPr>
        <w:t>Medical certificate</w:t>
      </w:r>
    </w:p>
    <w:p w14:paraId="2290C208" w14:textId="77777777" w:rsidR="00182888" w:rsidRPr="003B502B" w:rsidRDefault="00182888" w:rsidP="00BA233B">
      <w:pPr>
        <w:pStyle w:val="Overskrift2"/>
        <w:rPr>
          <w:lang w:val="en-US"/>
        </w:rPr>
      </w:pPr>
      <w:r w:rsidRPr="003B502B">
        <w:rPr>
          <w:lang w:val="en-US"/>
        </w:rPr>
        <w:t>Diabetes patient treated with injections</w:t>
      </w:r>
    </w:p>
    <w:p w14:paraId="26707AD5" w14:textId="77777777" w:rsidR="00182888" w:rsidRPr="003B502B" w:rsidRDefault="00182888" w:rsidP="00182888">
      <w:pPr>
        <w:tabs>
          <w:tab w:val="left" w:pos="4933"/>
          <w:tab w:val="left" w:pos="6120"/>
        </w:tabs>
        <w:spacing w:line="360" w:lineRule="auto"/>
        <w:rPr>
          <w:rFonts w:cs="Arial"/>
          <w:lang w:val="en-US"/>
        </w:rPr>
      </w:pPr>
    </w:p>
    <w:p w14:paraId="4425139F" w14:textId="77777777" w:rsidR="00182888" w:rsidRPr="003B502B" w:rsidRDefault="00182888" w:rsidP="00182888">
      <w:pPr>
        <w:framePr w:w="3468" w:h="766" w:hRule="exact" w:hSpace="181" w:wrap="around" w:vAnchor="page" w:hAnchor="page" w:x="5970" w:y="2382" w:anchorLock="1"/>
        <w:tabs>
          <w:tab w:val="left" w:pos="1083"/>
        </w:tabs>
        <w:spacing w:line="360" w:lineRule="auto"/>
        <w:rPr>
          <w:rFonts w:cs="Arial"/>
          <w:lang w:val="en-US"/>
        </w:rPr>
      </w:pPr>
    </w:p>
    <w:p w14:paraId="5D6E9739" w14:textId="77777777" w:rsidR="00182888" w:rsidRPr="003B502B" w:rsidRDefault="00182888" w:rsidP="00182888">
      <w:pPr>
        <w:rPr>
          <w:lang w:val="en-US"/>
        </w:rPr>
      </w:pPr>
      <w:bookmarkStart w:id="0" w:name="ekstra"/>
      <w:bookmarkEnd w:id="0"/>
      <w:r w:rsidRPr="003B502B">
        <w:rPr>
          <w:lang w:val="en-US"/>
        </w:rPr>
        <w:t>This document certifies that</w:t>
      </w:r>
    </w:p>
    <w:p w14:paraId="76AC4516" w14:textId="77777777" w:rsidR="0029664A" w:rsidRDefault="006B5878" w:rsidP="00182888">
      <w:pPr>
        <w:rPr>
          <w:b/>
          <w:lang w:val="en-US"/>
        </w:rPr>
      </w:pPr>
      <w:r>
        <w:rPr>
          <w:b/>
          <w:lang w:val="en-US"/>
        </w:rPr>
        <w:t xml:space="preserve">Name: </w:t>
      </w:r>
    </w:p>
    <w:p w14:paraId="49E365F6" w14:textId="77777777" w:rsidR="00143E95" w:rsidRDefault="00143E95" w:rsidP="00182888">
      <w:pPr>
        <w:rPr>
          <w:b/>
          <w:lang w:val="en-US"/>
        </w:rPr>
      </w:pPr>
      <w:r>
        <w:rPr>
          <w:b/>
          <w:lang w:val="en-US"/>
        </w:rPr>
        <w:t>Date of birth:</w:t>
      </w:r>
      <w:r w:rsidR="00181678">
        <w:rPr>
          <w:b/>
          <w:lang w:val="en-US"/>
        </w:rPr>
        <w:t xml:space="preserve"> </w:t>
      </w:r>
    </w:p>
    <w:p w14:paraId="33CB69B5" w14:textId="09E07009" w:rsidR="00182888" w:rsidRPr="003B502B" w:rsidRDefault="00182888" w:rsidP="00182888">
      <w:pPr>
        <w:rPr>
          <w:lang w:val="en-US"/>
        </w:rPr>
      </w:pPr>
      <w:r w:rsidRPr="003B502B">
        <w:rPr>
          <w:lang w:val="en-US"/>
        </w:rPr>
        <w:t xml:space="preserve">has diabetes treated with injections and needs to carry medicine as well as equipment for injection and blood glucose monitoring on the body or in the hand </w:t>
      </w:r>
      <w:proofErr w:type="gramStart"/>
      <w:r w:rsidRPr="003B502B">
        <w:rPr>
          <w:lang w:val="en-US"/>
        </w:rPr>
        <w:t>lug</w:t>
      </w:r>
      <w:r w:rsidR="00BA233B">
        <w:rPr>
          <w:lang w:val="en-US"/>
        </w:rPr>
        <w:t>g</w:t>
      </w:r>
      <w:r w:rsidRPr="003B502B">
        <w:rPr>
          <w:lang w:val="en-US"/>
        </w:rPr>
        <w:t>age.</w:t>
      </w:r>
      <w:proofErr w:type="gramEnd"/>
    </w:p>
    <w:p w14:paraId="1DA30857" w14:textId="77777777" w:rsidR="00182888" w:rsidRPr="003B502B" w:rsidRDefault="00182888" w:rsidP="00182888">
      <w:pPr>
        <w:rPr>
          <w:lang w:val="en-US"/>
        </w:rPr>
      </w:pPr>
      <w:r w:rsidRPr="003B502B">
        <w:rPr>
          <w:lang w:val="en-US"/>
        </w:rPr>
        <w:t xml:space="preserve">Insulin pumps and/or </w:t>
      </w:r>
      <w:r w:rsidR="00377194" w:rsidRPr="003B502B">
        <w:rPr>
          <w:lang w:val="en-US"/>
        </w:rPr>
        <w:t>equipment for c</w:t>
      </w:r>
      <w:r w:rsidRPr="003B502B">
        <w:rPr>
          <w:lang w:val="en-US"/>
        </w:rPr>
        <w:t>ontinuous</w:t>
      </w:r>
      <w:r w:rsidR="00377194" w:rsidRPr="003B502B">
        <w:rPr>
          <w:lang w:val="en-US"/>
        </w:rPr>
        <w:t xml:space="preserve"> glucose monitoring</w:t>
      </w:r>
      <w:r w:rsidRPr="003B502B">
        <w:rPr>
          <w:lang w:val="en-US"/>
        </w:rPr>
        <w:t xml:space="preserve"> should not be removed from the body when the person goes through security controls. Please, be aware that these devices may be damaged when exposed to x-rays and full body scanners.</w:t>
      </w:r>
    </w:p>
    <w:p w14:paraId="1283C54E" w14:textId="77777777" w:rsidR="00182888" w:rsidRPr="003B502B" w:rsidRDefault="00182888" w:rsidP="00182888">
      <w:pPr>
        <w:rPr>
          <w:lang w:val="en-US"/>
        </w:rPr>
      </w:pPr>
    </w:p>
    <w:p w14:paraId="6434F0B0" w14:textId="77777777" w:rsidR="00182888" w:rsidRPr="003B502B" w:rsidRDefault="00182888" w:rsidP="00182888">
      <w:pPr>
        <w:rPr>
          <w:lang w:val="en-US"/>
        </w:rPr>
      </w:pPr>
      <w:r w:rsidRPr="003B502B">
        <w:rPr>
          <w:lang w:val="en-US"/>
        </w:rPr>
        <w:t>For further information or questions, please contact:</w:t>
      </w:r>
    </w:p>
    <w:p w14:paraId="5E028859" w14:textId="77777777" w:rsidR="00182888" w:rsidRPr="003B502B" w:rsidRDefault="003B502B" w:rsidP="00182888">
      <w:pPr>
        <w:rPr>
          <w:lang w:val="en-US"/>
        </w:rPr>
      </w:pPr>
      <w:r>
        <w:rPr>
          <w:lang w:val="en-US"/>
        </w:rPr>
        <w:t>Steno Diabetes Center</w:t>
      </w:r>
      <w:r w:rsidR="00182888" w:rsidRPr="003B502B">
        <w:rPr>
          <w:lang w:val="en-US"/>
        </w:rPr>
        <w:br/>
      </w:r>
      <w:r>
        <w:rPr>
          <w:lang w:val="en-US"/>
        </w:rPr>
        <w:t>North Jutland</w:t>
      </w:r>
      <w:r w:rsidR="00182888" w:rsidRPr="003B502B">
        <w:rPr>
          <w:lang w:val="en-US"/>
        </w:rPr>
        <w:br/>
        <w:t>DENMARK</w:t>
      </w:r>
      <w:r w:rsidR="00182888" w:rsidRPr="003B502B">
        <w:rPr>
          <w:lang w:val="en-US"/>
        </w:rPr>
        <w:br/>
        <w:t>Phone +45 97 66 36 00</w:t>
      </w:r>
    </w:p>
    <w:p w14:paraId="22359434" w14:textId="77777777" w:rsidR="00182888" w:rsidRPr="003B502B" w:rsidRDefault="00182888" w:rsidP="00182888">
      <w:pPr>
        <w:rPr>
          <w:lang w:val="en-US"/>
        </w:rPr>
      </w:pPr>
    </w:p>
    <w:p w14:paraId="7C834882" w14:textId="77777777" w:rsidR="00182888" w:rsidRPr="003B502B" w:rsidRDefault="00182888" w:rsidP="00182888">
      <w:pPr>
        <w:rPr>
          <w:lang w:val="en-US"/>
        </w:rPr>
      </w:pPr>
    </w:p>
    <w:p w14:paraId="53819737" w14:textId="77777777" w:rsidR="00182888" w:rsidRPr="003B502B" w:rsidRDefault="005C1835" w:rsidP="00182888">
      <w:pPr>
        <w:pStyle w:val="Starthilsen"/>
        <w:rPr>
          <w:lang w:val="en-US"/>
        </w:rPr>
      </w:pPr>
      <w:r w:rsidRPr="003B502B">
        <w:rPr>
          <w:lang w:val="en-US"/>
        </w:rPr>
        <w:t>Your</w:t>
      </w:r>
      <w:r w:rsidR="00F81FF9">
        <w:rPr>
          <w:lang w:val="en-US"/>
        </w:rPr>
        <w:t>s</w:t>
      </w:r>
      <w:r w:rsidRPr="003B502B">
        <w:rPr>
          <w:lang w:val="en-US"/>
        </w:rPr>
        <w:t xml:space="preserve"> sincerely</w:t>
      </w:r>
      <w:r w:rsidR="00182888" w:rsidRPr="003B502B">
        <w:rPr>
          <w:lang w:val="en-US"/>
        </w:rPr>
        <w:t>,</w:t>
      </w:r>
    </w:p>
    <w:p w14:paraId="2D92F9B7" w14:textId="77777777" w:rsidR="00182888" w:rsidRPr="003B502B" w:rsidRDefault="003B502B" w:rsidP="00182888">
      <w:pPr>
        <w:pStyle w:val="Starthilsen"/>
        <w:rPr>
          <w:lang w:val="en-US"/>
        </w:rPr>
      </w:pPr>
      <w:bookmarkStart w:id="1" w:name="USR_Signature1_HIF"/>
      <w:r w:rsidRPr="003B502B">
        <w:rPr>
          <w:lang w:val="en-US"/>
        </w:rPr>
        <w:t xml:space="preserve">Department of </w:t>
      </w:r>
      <w:r>
        <w:rPr>
          <w:lang w:val="en-US"/>
        </w:rPr>
        <w:t>Steno Diabetes Center</w:t>
      </w:r>
    </w:p>
    <w:bookmarkEnd w:id="1"/>
    <w:p w14:paraId="7A82A80F" w14:textId="77777777" w:rsidR="00182888" w:rsidRPr="003B502B" w:rsidRDefault="00182888" w:rsidP="00182888">
      <w:pPr>
        <w:rPr>
          <w:lang w:val="en-US"/>
        </w:rPr>
      </w:pPr>
    </w:p>
    <w:sectPr w:rsidR="00182888" w:rsidRPr="003B50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88"/>
    <w:rsid w:val="0004550C"/>
    <w:rsid w:val="000F7661"/>
    <w:rsid w:val="001219A1"/>
    <w:rsid w:val="001227EC"/>
    <w:rsid w:val="00143E95"/>
    <w:rsid w:val="00181678"/>
    <w:rsid w:val="00182888"/>
    <w:rsid w:val="001973D9"/>
    <w:rsid w:val="001B5E9A"/>
    <w:rsid w:val="001F31C3"/>
    <w:rsid w:val="00214281"/>
    <w:rsid w:val="00224112"/>
    <w:rsid w:val="0029664A"/>
    <w:rsid w:val="002A5B6A"/>
    <w:rsid w:val="002B5563"/>
    <w:rsid w:val="002C7431"/>
    <w:rsid w:val="002E4F02"/>
    <w:rsid w:val="002F768B"/>
    <w:rsid w:val="00377194"/>
    <w:rsid w:val="003B502B"/>
    <w:rsid w:val="003F29E1"/>
    <w:rsid w:val="003F688F"/>
    <w:rsid w:val="00466006"/>
    <w:rsid w:val="0048663D"/>
    <w:rsid w:val="004F2F62"/>
    <w:rsid w:val="00531A64"/>
    <w:rsid w:val="005B7C6C"/>
    <w:rsid w:val="005C1835"/>
    <w:rsid w:val="005F58E0"/>
    <w:rsid w:val="00611CD1"/>
    <w:rsid w:val="00613B7F"/>
    <w:rsid w:val="00654F83"/>
    <w:rsid w:val="00674E79"/>
    <w:rsid w:val="00693103"/>
    <w:rsid w:val="006B5878"/>
    <w:rsid w:val="00735344"/>
    <w:rsid w:val="00742E4F"/>
    <w:rsid w:val="0074360A"/>
    <w:rsid w:val="007505BE"/>
    <w:rsid w:val="007D54EF"/>
    <w:rsid w:val="0080247D"/>
    <w:rsid w:val="0081428B"/>
    <w:rsid w:val="008E10FD"/>
    <w:rsid w:val="008E50E9"/>
    <w:rsid w:val="009D10B1"/>
    <w:rsid w:val="009D7EE6"/>
    <w:rsid w:val="00A04CF3"/>
    <w:rsid w:val="00A22EE9"/>
    <w:rsid w:val="00A26523"/>
    <w:rsid w:val="00A32055"/>
    <w:rsid w:val="00B1557C"/>
    <w:rsid w:val="00B843A9"/>
    <w:rsid w:val="00BA233B"/>
    <w:rsid w:val="00C273E3"/>
    <w:rsid w:val="00C3177C"/>
    <w:rsid w:val="00CE64C4"/>
    <w:rsid w:val="00D86236"/>
    <w:rsid w:val="00D95C9E"/>
    <w:rsid w:val="00E03624"/>
    <w:rsid w:val="00E60E9A"/>
    <w:rsid w:val="00EA1BBE"/>
    <w:rsid w:val="00EB0804"/>
    <w:rsid w:val="00F81FF9"/>
    <w:rsid w:val="00FB567A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F95A"/>
  <w15:chartTrackingRefBased/>
  <w15:docId w15:val="{44CC73E0-BC93-417F-B505-00F44F8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2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23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arthilsen">
    <w:name w:val="Salutation"/>
    <w:basedOn w:val="Normal"/>
    <w:next w:val="Normal"/>
    <w:link w:val="StarthilsenTegn"/>
    <w:uiPriority w:val="99"/>
    <w:rsid w:val="00182888"/>
    <w:pPr>
      <w:keepNext/>
      <w:keepLines/>
      <w:spacing w:after="0" w:line="280" w:lineRule="atLeast"/>
    </w:pPr>
    <w:rPr>
      <w:rFonts w:ascii="Arial" w:hAnsi="Arial"/>
      <w:sz w:val="20"/>
      <w:szCs w:val="20"/>
      <w:lang w:val="en-GB"/>
    </w:rPr>
  </w:style>
  <w:style w:type="character" w:customStyle="1" w:styleId="StarthilsenTegn">
    <w:name w:val="Starthilsen Tegn"/>
    <w:basedOn w:val="Standardskrifttypeiafsnit"/>
    <w:link w:val="Starthilsen"/>
    <w:uiPriority w:val="99"/>
    <w:rsid w:val="00182888"/>
    <w:rPr>
      <w:rFonts w:ascii="Arial" w:hAnsi="Arial"/>
      <w:sz w:val="20"/>
      <w:szCs w:val="20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719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719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719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719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719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719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23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A23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58265698-E358-4512-B696-BD71E80EA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30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certificate</dc:title>
  <dc:subject/>
  <dc:creator>Dorrit Juhl Hansen</dc:creator>
  <cp:keywords/>
  <dc:description/>
  <cp:lastModifiedBy>Dorthe Leergaard</cp:lastModifiedBy>
  <cp:revision>4</cp:revision>
  <cp:lastPrinted>2019-08-22T12:37:00Z</cp:lastPrinted>
  <dcterms:created xsi:type="dcterms:W3CDTF">2023-01-05T14:05:00Z</dcterms:created>
  <dcterms:modified xsi:type="dcterms:W3CDTF">2023-01-05T14:05:00Z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